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1371600" cy="1371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9BB2480-616A-4D61-BDED-F055B039658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Interstate Sign and Lights (ISL Sign)</w:t>
      </w:r>
    </w:p>
    <w:p>
      <w:r>
        <w:t>Commercial | Architectural | Sustainable Signage Solutions</w:t>
        <w:br/>
        <w:t>www.islsign.com | sales@islsign.com</w:t>
      </w:r>
    </w:p>
    <w:p>
      <w:pPr>
        <w:pStyle w:val="Heading2"/>
      </w:pPr>
      <w:r>
        <w:t>Your Trusted Partner in Modern Signage Solutions</w:t>
      </w:r>
    </w:p>
    <w:p>
      <w:r>
        <w:t>At Interstate Sign and Lights, we bring decades of experience delivering innovative, sustainable, and cost-effective signage services across Florida. Whether you need custom digital displays, architectural lighting, or large-scale program rollouts, ISL Sign is your full-service signage partner.</w:t>
      </w:r>
    </w:p>
    <w:p>
      <w:pPr>
        <w:pStyle w:val="Heading2"/>
      </w:pPr>
      <w:r>
        <w:t>Technical Services &amp; Capabilities</w:t>
      </w:r>
    </w:p>
    <w:p>
      <w:pPr>
        <w:pStyle w:val="Heading3"/>
      </w:pPr>
      <w:r>
        <w:t>Digital Menu Boards and Electronic Displays</w:t>
      </w:r>
    </w:p>
    <w:p>
      <w:pPr>
        <w:pStyle w:val="ListBullet"/>
      </w:pPr>
      <w:r>
        <w:t>Outdoor and indoor installations for high-traffic environments</w:t>
      </w:r>
    </w:p>
    <w:p>
      <w:pPr>
        <w:pStyle w:val="ListBullet"/>
      </w:pPr>
      <w:r>
        <w:t>Weatherproofing solutions for Florida’s climate</w:t>
      </w:r>
    </w:p>
    <w:p>
      <w:pPr>
        <w:pStyle w:val="ListBullet"/>
      </w:pPr>
      <w:r>
        <w:t>Software integration and content scheduling support</w:t>
      </w:r>
    </w:p>
    <w:p>
      <w:pPr>
        <w:pStyle w:val="Heading3"/>
      </w:pPr>
      <w:r>
        <w:t>Program Management and Nationwide Rollouts</w:t>
      </w:r>
    </w:p>
    <w:p>
      <w:pPr>
        <w:pStyle w:val="ListBullet"/>
      </w:pPr>
      <w:r>
        <w:t>Multi-location coordination and branding consistency</w:t>
      </w:r>
    </w:p>
    <w:p>
      <w:pPr>
        <w:pStyle w:val="ListBullet"/>
      </w:pPr>
      <w:r>
        <w:t>Surveys, permitting, and scheduling</w:t>
      </w:r>
    </w:p>
    <w:p>
      <w:pPr>
        <w:pStyle w:val="ListBullet"/>
      </w:pPr>
      <w:r>
        <w:t>Turnkey rollout execution</w:t>
      </w:r>
    </w:p>
    <w:p>
      <w:pPr>
        <w:pStyle w:val="Heading3"/>
      </w:pPr>
      <w:r>
        <w:t>Engineering, Retrofitting, and Fabrication</w:t>
      </w:r>
    </w:p>
    <w:p>
      <w:pPr>
        <w:pStyle w:val="ListBullet"/>
      </w:pPr>
      <w:r>
        <w:t>Structural sign design and engineering</w:t>
      </w:r>
    </w:p>
    <w:p>
      <w:pPr>
        <w:pStyle w:val="ListBullet"/>
      </w:pPr>
      <w:r>
        <w:t>Hurricane-rated signage and compliance</w:t>
      </w:r>
    </w:p>
    <w:p>
      <w:pPr>
        <w:pStyle w:val="ListBullet"/>
      </w:pPr>
      <w:r>
        <w:t>Energy-efficient LED retrofitting and upgrades</w:t>
      </w:r>
    </w:p>
    <w:p>
      <w:pPr>
        <w:pStyle w:val="ListBullet"/>
      </w:pPr>
      <w:r>
        <w:t>Precision fabrication in Florida</w:t>
      </w:r>
    </w:p>
    <w:p>
      <w:pPr>
        <w:pStyle w:val="Heading3"/>
      </w:pPr>
      <w:r>
        <w:t>Code Compliance and Permitting</w:t>
      </w:r>
    </w:p>
    <w:p>
      <w:pPr>
        <w:pStyle w:val="ListBullet"/>
      </w:pPr>
      <w:r>
        <w:t>Full site surveys and inspections</w:t>
      </w:r>
    </w:p>
    <w:p>
      <w:pPr>
        <w:pStyle w:val="ListBullet"/>
      </w:pPr>
      <w:r>
        <w:t>ADA, zoning, and hurricane code expertise</w:t>
      </w:r>
    </w:p>
    <w:p>
      <w:pPr>
        <w:pStyle w:val="ListBullet"/>
      </w:pPr>
      <w:r>
        <w:t>Fast-track permitting and documentation</w:t>
      </w:r>
    </w:p>
    <w:p>
      <w:pPr>
        <w:pStyle w:val="Heading3"/>
      </w:pPr>
      <w:r>
        <w:t>Sustainable Signage Solutions</w:t>
      </w:r>
    </w:p>
    <w:p>
      <w:pPr>
        <w:pStyle w:val="ListBullet"/>
      </w:pPr>
      <w:r>
        <w:t>Promoting reuse of existing signage structures</w:t>
      </w:r>
    </w:p>
    <w:p>
      <w:pPr>
        <w:pStyle w:val="ListBullet"/>
      </w:pPr>
      <w:r>
        <w:t>LED retrofitting to replace outdated lighting tech</w:t>
      </w:r>
    </w:p>
    <w:p>
      <w:pPr>
        <w:pStyle w:val="ListBullet"/>
      </w:pPr>
      <w:r>
        <w:t>Reducing carbon footprint through smart engineering choices</w:t>
      </w:r>
    </w:p>
    <w:p>
      <w:pPr>
        <w:pStyle w:val="Heading2"/>
      </w:pPr>
      <w:r>
        <w:t>Case Study: Walgreens Rollout Success</w:t>
      </w:r>
    </w:p>
    <w:p>
      <w:r>
        <w:t>ISL Sign completed a highly successful retrofit program across 18 Walgreens locations in Florida. Our team replaced faded red signage, retrofitted obsolete lighting systems with energy-efficient LED components, and repaired damaged acrylic panels to restore a clean, modern look.</w:t>
      </w:r>
    </w:p>
    <w:p>
      <w:r>
        <w:t>Instead of full sign replacements, we focused on smart retrofitting — saving Walgreens over $20,000 per site on average. In total, the program saved over $360,000 across 18 stores. In addition to cost savings, this approach reduced waste and carbon emissions, making it a win for the planet as well as the brand.</w:t>
      </w:r>
    </w:p>
    <w:p>
      <w:pPr>
        <w:pStyle w:val="Heading2"/>
      </w:pPr>
      <w:r>
        <w:t>Real-World Applications and Use Cases</w:t>
      </w:r>
    </w:p>
    <w:p>
      <w:pPr>
        <w:pStyle w:val="ListBullet"/>
      </w:pPr>
      <w:r>
        <w:t>Restaurant chains upgrading to digital menu boards</w:t>
      </w:r>
    </w:p>
    <w:p>
      <w:pPr>
        <w:pStyle w:val="ListBullet"/>
      </w:pPr>
      <w:r>
        <w:t>Retail rollouts for brand refreshes and modernized lighting</w:t>
      </w:r>
    </w:p>
    <w:p>
      <w:pPr>
        <w:pStyle w:val="ListBullet"/>
      </w:pPr>
      <w:r>
        <w:t>Corporate rebranding with sustainability goals</w:t>
      </w:r>
    </w:p>
    <w:p>
      <w:pPr>
        <w:pStyle w:val="ListBullet"/>
      </w:pPr>
      <w:r>
        <w:t>Parking lot and exterior lighting retrofits for cost savings</w:t>
      </w:r>
    </w:p>
    <w:p>
      <w:pPr>
        <w:pStyle w:val="ListBullet"/>
      </w:pPr>
      <w:r>
        <w:t>Replacing damaged signage and materials while preserving core structures</w:t>
      </w:r>
    </w:p>
    <w:p>
      <w:pPr>
        <w:pStyle w:val="Heading2"/>
      </w:pPr>
      <w:r>
        <w:t>Why Choose Interstate Sign and Lights?</w:t>
      </w:r>
    </w:p>
    <w:p>
      <w:pPr>
        <w:pStyle w:val="ListBullet"/>
      </w:pPr>
      <w:r>
        <w:t>Proven cost savings with retrofitting and reuse</w:t>
      </w:r>
    </w:p>
    <w:p>
      <w:pPr>
        <w:pStyle w:val="ListBullet"/>
      </w:pPr>
      <w:r>
        <w:t>Expertise in Florida permitting and compliance</w:t>
      </w:r>
    </w:p>
    <w:p>
      <w:pPr>
        <w:pStyle w:val="ListBullet"/>
      </w:pPr>
      <w:r>
        <w:t>Commitment to sustainable signage solutions</w:t>
      </w:r>
    </w:p>
    <w:p>
      <w:pPr>
        <w:pStyle w:val="ListBullet"/>
      </w:pPr>
      <w:r>
        <w:t>Modern designs with robust engineering</w:t>
      </w:r>
    </w:p>
    <w:p>
      <w:pPr>
        <w:pStyle w:val="ListBullet"/>
      </w:pPr>
      <w:r>
        <w:t>Local fabrication with national-scale capabilities</w:t>
      </w:r>
    </w:p>
    <w:p>
      <w:pPr>
        <w:pStyle w:val="Heading2"/>
      </w:pPr>
      <w:r>
        <w:t>Let’s Build Better Signs Together</w:t>
      </w:r>
    </w:p>
    <w:p>
      <w:r>
        <w:t>Discover how ISL Sign can help transform your signage program while saving time, money, and the environment.</w:t>
        <w:br/>
        <w:t>Visit: www.islsign.com</w:t>
        <w:br/>
        <w:t>Email: sales@islsign.com</w:t>
        <w:br/>
        <w:t>Serving all of Florida and surrounding regions.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